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1FAC5" w14:textId="77777777" w:rsidR="00021E3F" w:rsidRDefault="00000000">
      <w:pPr>
        <w:pStyle w:val="Title"/>
      </w:pPr>
      <w:r>
        <w:t>Fall Prevention Social Media Toolkit</w:t>
      </w:r>
    </w:p>
    <w:p w14:paraId="071E3621" w14:textId="77777777" w:rsidR="00021E3F" w:rsidRDefault="00000000">
      <w:r>
        <w:t>Use the graphics and ready-to-post captions below on your organization’s social media channels. Each graphic also includes suggested alt text for screen reader users.</w:t>
      </w:r>
    </w:p>
    <w:p w14:paraId="2D0F4C4F" w14:textId="77777777" w:rsidR="00021E3F" w:rsidRDefault="00000000">
      <w:r>
        <w:rPr>
          <w:b/>
        </w:rPr>
        <w:t>How to use the graphics</w:t>
      </w:r>
    </w:p>
    <w:p w14:paraId="3EEF2EA4" w14:textId="77777777" w:rsidR="00021E3F" w:rsidRDefault="00000000">
      <w:pPr>
        <w:pStyle w:val="ListBullet"/>
      </w:pPr>
      <w:r>
        <w:t>Download the separate image files included with this toolkit. This gives you the best image quality.</w:t>
      </w:r>
    </w:p>
    <w:p w14:paraId="58707CDA" w14:textId="77777777" w:rsidR="00021E3F" w:rsidRDefault="00000000">
      <w:pPr>
        <w:pStyle w:val="ListBullet"/>
      </w:pPr>
      <w:r>
        <w:t>Copy the post text and include the suggested alt text when you upload the image.</w:t>
      </w:r>
    </w:p>
    <w:p w14:paraId="6E72898A" w14:textId="77777777" w:rsidR="00021E3F" w:rsidRDefault="00000000">
      <w:pPr>
        <w:pStyle w:val="Heading1"/>
      </w:pPr>
      <w:r>
        <w:t>Post 1: Six Steps to Prevent a Fall</w:t>
      </w:r>
    </w:p>
    <w:p w14:paraId="3B1364E0" w14:textId="77777777" w:rsidR="00021E3F" w:rsidRDefault="00000000">
      <w:pPr>
        <w:pStyle w:val="Heading2"/>
      </w:pPr>
      <w:r>
        <w:t>Graphics</w:t>
      </w:r>
    </w:p>
    <w:p w14:paraId="7211B505" w14:textId="77777777" w:rsidR="00021E3F" w:rsidRDefault="00000000">
      <w:pPr>
        <w:jc w:val="center"/>
      </w:pPr>
      <w:r>
        <w:rPr>
          <w:noProof/>
        </w:rPr>
        <w:drawing>
          <wp:inline distT="0" distB="0" distL="0" distR="0" wp14:anchorId="6E333C65" wp14:editId="3EA0DD36">
            <wp:extent cx="3749039" cy="4686299"/>
            <wp:effectExtent l="0" t="0" r="0" b="0"/>
            <wp:docPr id="1" name="Picture 1" descr="Graphic titled “Most falls are preventable” listing six steps: find a balance or exercise program, talk to your doctor, review medications, check vision and hearing yearly, keep your home safe, and talk to your family." title="Fall Prevention 6 Steps 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ll Prevention 6 Steps Vertical.png"/>
                    <pic:cNvPicPr/>
                  </pic:nvPicPr>
                  <pic:blipFill>
                    <a:blip r:embed="rId8"/>
                    <a:stretch>
                      <a:fillRect/>
                    </a:stretch>
                  </pic:blipFill>
                  <pic:spPr>
                    <a:xfrm>
                      <a:off x="0" y="0"/>
                      <a:ext cx="3749039" cy="4686299"/>
                    </a:xfrm>
                    <a:prstGeom prst="rect">
                      <a:avLst/>
                    </a:prstGeom>
                  </pic:spPr>
                </pic:pic>
              </a:graphicData>
            </a:graphic>
          </wp:inline>
        </w:drawing>
      </w:r>
    </w:p>
    <w:p w14:paraId="2C5A843E" w14:textId="77777777" w:rsidR="00021E3F" w:rsidRDefault="00000000">
      <w:pPr>
        <w:jc w:val="center"/>
      </w:pPr>
      <w:r>
        <w:t>Fall Prevention 6 Steps Vertical.png</w:t>
      </w:r>
    </w:p>
    <w:p w14:paraId="27900914" w14:textId="77777777" w:rsidR="00021E3F" w:rsidRDefault="00000000">
      <w:pPr>
        <w:jc w:val="center"/>
      </w:pPr>
      <w:r>
        <w:rPr>
          <w:noProof/>
        </w:rPr>
        <w:lastRenderedPageBreak/>
        <w:drawing>
          <wp:inline distT="0" distB="0" distL="0" distR="0" wp14:anchorId="3C533776" wp14:editId="5F837159">
            <wp:extent cx="5577840" cy="3137175"/>
            <wp:effectExtent l="0" t="0" r="0" b="0"/>
            <wp:docPr id="2" name="Picture 2" descr="Horizontal graphic titled “Most falls are preventable” listing six easy steps to reduce fall risk, including exercise, medical review, home safety, and family discussion." title="Fall Prevention 6 Steps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ll Prevention 6 Steps Horizontal.jpg"/>
                    <pic:cNvPicPr/>
                  </pic:nvPicPr>
                  <pic:blipFill>
                    <a:blip r:embed="rId9"/>
                    <a:stretch>
                      <a:fillRect/>
                    </a:stretch>
                  </pic:blipFill>
                  <pic:spPr>
                    <a:xfrm>
                      <a:off x="0" y="0"/>
                      <a:ext cx="5577840" cy="3137175"/>
                    </a:xfrm>
                    <a:prstGeom prst="rect">
                      <a:avLst/>
                    </a:prstGeom>
                  </pic:spPr>
                </pic:pic>
              </a:graphicData>
            </a:graphic>
          </wp:inline>
        </w:drawing>
      </w:r>
    </w:p>
    <w:p w14:paraId="5BB913D7" w14:textId="77777777" w:rsidR="00021E3F" w:rsidRDefault="00000000">
      <w:pPr>
        <w:jc w:val="center"/>
      </w:pPr>
      <w:r>
        <w:t>Fall Prevention 6 Steps Horizontal.jpg</w:t>
      </w:r>
    </w:p>
    <w:p w14:paraId="663AF532" w14:textId="77777777" w:rsidR="00021E3F" w:rsidRDefault="00000000">
      <w:pPr>
        <w:pStyle w:val="Heading2"/>
      </w:pPr>
      <w:r>
        <w:t>Post text</w:t>
      </w:r>
    </w:p>
    <w:p w14:paraId="7EDD740C" w14:textId="77777777" w:rsidR="00021E3F" w:rsidRDefault="00000000">
      <w:r>
        <w:t>Getting older is part of life. Feeling older is optional. Staying active improves energy, strength, and balance.</w:t>
      </w:r>
    </w:p>
    <w:p w14:paraId="10B9FE5A" w14:textId="77777777" w:rsidR="00021E3F" w:rsidRDefault="00000000">
      <w:r>
        <w:t>Learn how to reduce the risk of a fall for yourself or a loved one.</w:t>
      </w:r>
    </w:p>
    <w:p w14:paraId="4A5F7E43" w14:textId="63B8C6CE" w:rsidR="00021E3F" w:rsidRDefault="00000000" w:rsidP="00352403">
      <w:pPr>
        <w:spacing w:after="0"/>
      </w:pPr>
      <w:r>
        <w:t xml:space="preserve">Learn more: </w:t>
      </w:r>
      <w:hyperlink r:id="rId10" w:history="1">
        <w:r w:rsidR="00352403" w:rsidRPr="00E4793F">
          <w:rPr>
            <w:rStyle w:val="Hyperlink"/>
          </w:rPr>
          <w:t>https://doh.sd.gov/programs/fall-prevention-coalition/fall-prevention-for-older-adults/</w:t>
        </w:r>
      </w:hyperlink>
    </w:p>
    <w:p w14:paraId="6A434DDE" w14:textId="77777777" w:rsidR="00352403" w:rsidRDefault="00352403" w:rsidP="00352403">
      <w:pPr>
        <w:spacing w:after="0"/>
      </w:pPr>
    </w:p>
    <w:p w14:paraId="4C7BB9B0" w14:textId="77777777" w:rsidR="00021E3F" w:rsidRDefault="00000000">
      <w:r>
        <w:t>#FallPrevention #HealthyAging #SDDOH #FallPreventionSD</w:t>
      </w:r>
    </w:p>
    <w:p w14:paraId="418F7D9D" w14:textId="77777777" w:rsidR="00021E3F" w:rsidRDefault="00000000">
      <w:pPr>
        <w:pStyle w:val="Heading2"/>
      </w:pPr>
      <w:r>
        <w:t>Suggested alt text</w:t>
      </w:r>
    </w:p>
    <w:p w14:paraId="38D2C05C" w14:textId="77777777" w:rsidR="00021E3F" w:rsidRDefault="00000000">
      <w:pPr>
        <w:pStyle w:val="ListBullet"/>
      </w:pPr>
      <w:r>
        <w:t>Graphic titled “Most falls are preventable” listing six steps: find a balance or exercise program, talk to your doctor, review medications, check vision and hearing yearly, keep your home safe, and talk to your family.</w:t>
      </w:r>
    </w:p>
    <w:p w14:paraId="082A587A" w14:textId="77777777" w:rsidR="00021E3F" w:rsidRDefault="00000000">
      <w:pPr>
        <w:pStyle w:val="ListBullet"/>
      </w:pPr>
      <w:r>
        <w:t>Horizontal graphic titled “Most falls are preventable” listing six easy steps to reduce fall risk, including exercise, medical review, home safety, and family discussion.</w:t>
      </w:r>
    </w:p>
    <w:p w14:paraId="5B90E5A2" w14:textId="77777777" w:rsidR="00021E3F" w:rsidRDefault="00000000">
      <w:r>
        <w:br w:type="page"/>
      </w:r>
    </w:p>
    <w:p w14:paraId="60C66339" w14:textId="77777777" w:rsidR="00021E3F" w:rsidRDefault="00000000">
      <w:pPr>
        <w:pStyle w:val="Heading1"/>
      </w:pPr>
      <w:r>
        <w:lastRenderedPageBreak/>
        <w:t>Post 2: Fall Prevention Tips for Seniors</w:t>
      </w:r>
    </w:p>
    <w:p w14:paraId="35D966B6" w14:textId="77777777" w:rsidR="00021E3F" w:rsidRDefault="00000000">
      <w:pPr>
        <w:pStyle w:val="Heading2"/>
      </w:pPr>
      <w:r>
        <w:t>Graphics</w:t>
      </w:r>
    </w:p>
    <w:p w14:paraId="70462842" w14:textId="77777777" w:rsidR="00021E3F" w:rsidRDefault="00000000">
      <w:pPr>
        <w:jc w:val="center"/>
      </w:pPr>
      <w:r>
        <w:rPr>
          <w:noProof/>
        </w:rPr>
        <w:drawing>
          <wp:inline distT="0" distB="0" distL="0" distR="0" wp14:anchorId="50A0481C" wp14:editId="6046E34F">
            <wp:extent cx="2841512" cy="3552825"/>
            <wp:effectExtent l="0" t="0" r="0" b="0"/>
            <wp:docPr id="3" name="Picture 3" descr="Illustration of two older adults surrounded by fall prevention tips, including exercise, vision and hearing checks, medication review, proper footwear, better lighting, clear floors, accessible items, nonslip mats, and handrails." title="Fall Prevention Tips for Seniors 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ll Prevention Tips for Seniors Vertical.png"/>
                    <pic:cNvPicPr/>
                  </pic:nvPicPr>
                  <pic:blipFill>
                    <a:blip r:embed="rId11"/>
                    <a:stretch>
                      <a:fillRect/>
                    </a:stretch>
                  </pic:blipFill>
                  <pic:spPr>
                    <a:xfrm>
                      <a:off x="0" y="0"/>
                      <a:ext cx="2843562" cy="3555389"/>
                    </a:xfrm>
                    <a:prstGeom prst="rect">
                      <a:avLst/>
                    </a:prstGeom>
                  </pic:spPr>
                </pic:pic>
              </a:graphicData>
            </a:graphic>
          </wp:inline>
        </w:drawing>
      </w:r>
    </w:p>
    <w:p w14:paraId="4E836B81" w14:textId="77777777" w:rsidR="00021E3F" w:rsidRDefault="00000000">
      <w:pPr>
        <w:jc w:val="center"/>
      </w:pPr>
      <w:r>
        <w:t>Fall Prevention Tips for Seniors Vertical.png</w:t>
      </w:r>
    </w:p>
    <w:p w14:paraId="22C013B3" w14:textId="77777777" w:rsidR="00021E3F" w:rsidRDefault="00000000">
      <w:pPr>
        <w:pStyle w:val="Heading2"/>
      </w:pPr>
      <w:r>
        <w:t>Post text</w:t>
      </w:r>
    </w:p>
    <w:p w14:paraId="3DC079B8" w14:textId="77777777" w:rsidR="00021E3F" w:rsidRDefault="00000000">
      <w:r>
        <w:t>More than 50% of falls happen at home, and most are preventable. Small changes can make a big difference:</w:t>
      </w:r>
    </w:p>
    <w:p w14:paraId="1C0A4A75" w14:textId="026D6C82" w:rsidR="00021E3F" w:rsidRDefault="00352403">
      <w:r w:rsidRPr="0081696B">
        <w:rPr>
          <w:rFonts w:ascii="Segoe UI Symbol" w:hAnsi="Segoe UI Symbol" w:cs="Segoe UI Symbol"/>
          <w:color w:val="4D4D4D"/>
          <w:shd w:val="clear" w:color="auto" w:fill="FFFFFF"/>
        </w:rPr>
        <w:t>✔</w:t>
      </w:r>
      <w:r w:rsidRPr="0081696B">
        <w:rPr>
          <w:rFonts w:cstheme="minorHAnsi"/>
          <w:color w:val="4D4D4D"/>
          <w:shd w:val="clear" w:color="auto" w:fill="FFFFFF"/>
        </w:rPr>
        <w:t xml:space="preserve">️ </w:t>
      </w:r>
      <w:r w:rsidR="00000000">
        <w:t>Install grab bars in the bathroom.</w:t>
      </w:r>
      <w:r w:rsidR="00000000">
        <w:br/>
      </w:r>
      <w:r w:rsidRPr="0081696B">
        <w:rPr>
          <w:rFonts w:ascii="Segoe UI Symbol" w:hAnsi="Segoe UI Symbol" w:cs="Segoe UI Symbol"/>
          <w:color w:val="4D4D4D"/>
          <w:shd w:val="clear" w:color="auto" w:fill="FFFFFF"/>
        </w:rPr>
        <w:t>✔</w:t>
      </w:r>
      <w:r w:rsidRPr="0081696B">
        <w:rPr>
          <w:rFonts w:cstheme="minorHAnsi"/>
          <w:color w:val="4D4D4D"/>
          <w:shd w:val="clear" w:color="auto" w:fill="FFFFFF"/>
        </w:rPr>
        <w:t xml:space="preserve">️ </w:t>
      </w:r>
      <w:proofErr w:type="gramStart"/>
      <w:r w:rsidR="00000000">
        <w:t>Remove</w:t>
      </w:r>
      <w:proofErr w:type="gramEnd"/>
      <w:r w:rsidR="00000000">
        <w:t xml:space="preserve"> throw rugs and clutter.</w:t>
      </w:r>
      <w:r w:rsidR="00000000">
        <w:br/>
      </w:r>
      <w:r w:rsidRPr="0081696B">
        <w:rPr>
          <w:rFonts w:ascii="Segoe UI Symbol" w:hAnsi="Segoe UI Symbol" w:cs="Segoe UI Symbol"/>
          <w:color w:val="4D4D4D"/>
          <w:shd w:val="clear" w:color="auto" w:fill="FFFFFF"/>
        </w:rPr>
        <w:t>✔</w:t>
      </w:r>
      <w:r w:rsidRPr="0081696B">
        <w:rPr>
          <w:rFonts w:cstheme="minorHAnsi"/>
          <w:color w:val="4D4D4D"/>
          <w:shd w:val="clear" w:color="auto" w:fill="FFFFFF"/>
        </w:rPr>
        <w:t xml:space="preserve">️ </w:t>
      </w:r>
      <w:r w:rsidR="00000000">
        <w:t>Improve lighting in hallways and stairs.</w:t>
      </w:r>
      <w:r w:rsidR="00000000">
        <w:br/>
      </w:r>
      <w:r w:rsidRPr="0081696B">
        <w:rPr>
          <w:rFonts w:ascii="Segoe UI Symbol" w:hAnsi="Segoe UI Symbol" w:cs="Segoe UI Symbol"/>
          <w:color w:val="4D4D4D"/>
          <w:shd w:val="clear" w:color="auto" w:fill="FFFFFF"/>
        </w:rPr>
        <w:t>✔</w:t>
      </w:r>
      <w:r w:rsidRPr="0081696B">
        <w:rPr>
          <w:rFonts w:cstheme="minorHAnsi"/>
          <w:color w:val="4D4D4D"/>
          <w:shd w:val="clear" w:color="auto" w:fill="FFFFFF"/>
        </w:rPr>
        <w:t xml:space="preserve">️ </w:t>
      </w:r>
      <w:r w:rsidR="00000000">
        <w:t>Keep items within easy reach.</w:t>
      </w:r>
    </w:p>
    <w:p w14:paraId="51D73056" w14:textId="77777777" w:rsidR="00021E3F" w:rsidRDefault="00000000">
      <w:r>
        <w:t>Preventing falls starts where you live. Take a look around. Your safest space may just need a few updates.</w:t>
      </w:r>
    </w:p>
    <w:p w14:paraId="4766382C" w14:textId="44D25F63" w:rsidR="00021E3F" w:rsidRDefault="00000000">
      <w:r>
        <w:t xml:space="preserve">Learn more: </w:t>
      </w:r>
      <w:hyperlink r:id="rId12" w:history="1">
        <w:r w:rsidR="00352403" w:rsidRPr="00C94A7A">
          <w:rPr>
            <w:rStyle w:val="Hyperlink"/>
            <w:rFonts w:cstheme="minorHAnsi"/>
            <w:shd w:val="clear" w:color="auto" w:fill="FFFFFF"/>
          </w:rPr>
          <w:t>https://doh.sd.gov/programs/fall-prevention-coalition/fall-prevention-for-older-adults/</w:t>
        </w:r>
      </w:hyperlink>
    </w:p>
    <w:p w14:paraId="3785BD29" w14:textId="77777777" w:rsidR="00021E3F" w:rsidRDefault="00000000">
      <w:r>
        <w:t>#FallPrevention #HealthyAging #SDDOH #FallPreventionSD</w:t>
      </w:r>
    </w:p>
    <w:p w14:paraId="20B6AB2F" w14:textId="77777777" w:rsidR="00021E3F" w:rsidRDefault="00000000">
      <w:pPr>
        <w:pStyle w:val="Heading2"/>
      </w:pPr>
      <w:r>
        <w:t>Suggested alt text</w:t>
      </w:r>
    </w:p>
    <w:p w14:paraId="1AD1E306" w14:textId="77777777" w:rsidR="00021E3F" w:rsidRDefault="00000000">
      <w:pPr>
        <w:pStyle w:val="ListBullet"/>
      </w:pPr>
      <w:r>
        <w:t>Illustration of two older adults surrounded by fall prevention tips, including exercise, vision and hearing checks, medication review, proper footwear, better lighting, clear floors, accessible items, nonslip mats, and handrails.</w:t>
      </w:r>
    </w:p>
    <w:p w14:paraId="00FF1275" w14:textId="77777777" w:rsidR="00021E3F" w:rsidRDefault="00000000">
      <w:pPr>
        <w:pStyle w:val="Heading1"/>
        <w:pageBreakBefore/>
      </w:pPr>
      <w:r>
        <w:lastRenderedPageBreak/>
        <w:t>Post 3: Talk With Your Loved Ones</w:t>
      </w:r>
    </w:p>
    <w:p w14:paraId="5473CB99" w14:textId="77777777" w:rsidR="00021E3F" w:rsidRDefault="00000000">
      <w:pPr>
        <w:pStyle w:val="Heading2"/>
      </w:pPr>
      <w:r>
        <w:t>Graphics</w:t>
      </w:r>
    </w:p>
    <w:p w14:paraId="79569627" w14:textId="77777777" w:rsidR="00021E3F" w:rsidRDefault="00000000">
      <w:pPr>
        <w:jc w:val="center"/>
      </w:pPr>
      <w:r>
        <w:rPr>
          <w:noProof/>
        </w:rPr>
        <w:drawing>
          <wp:inline distT="0" distB="0" distL="0" distR="0" wp14:anchorId="54CA7475" wp14:editId="75E28B0F">
            <wp:extent cx="5577840" cy="3135314"/>
            <wp:effectExtent l="0" t="0" r="0" b="0"/>
            <wp:docPr id="4" name="Picture 4" descr="Older adult using a cane on stairs beside text encouraging families to talk with loved ones about fall prevention. The graphic states that every 11 seconds, an older adult is treated in the emergency room for a fall." title="Fall Prevention Talk With Loved Ones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ll Prevention Talk With Loved Ones Horizontal.jpg"/>
                    <pic:cNvPicPr/>
                  </pic:nvPicPr>
                  <pic:blipFill>
                    <a:blip r:embed="rId13"/>
                    <a:stretch>
                      <a:fillRect/>
                    </a:stretch>
                  </pic:blipFill>
                  <pic:spPr>
                    <a:xfrm>
                      <a:off x="0" y="0"/>
                      <a:ext cx="5577840" cy="3135314"/>
                    </a:xfrm>
                    <a:prstGeom prst="rect">
                      <a:avLst/>
                    </a:prstGeom>
                  </pic:spPr>
                </pic:pic>
              </a:graphicData>
            </a:graphic>
          </wp:inline>
        </w:drawing>
      </w:r>
    </w:p>
    <w:p w14:paraId="09CB5F37" w14:textId="77777777" w:rsidR="00021E3F" w:rsidRDefault="00000000">
      <w:pPr>
        <w:jc w:val="center"/>
      </w:pPr>
      <w:r>
        <w:t>Fall Prevention Talk With Loved Ones Horizontal.jpg</w:t>
      </w:r>
    </w:p>
    <w:p w14:paraId="5A107CFF" w14:textId="77777777" w:rsidR="00021E3F" w:rsidRDefault="00000000">
      <w:pPr>
        <w:pStyle w:val="Heading2"/>
      </w:pPr>
      <w:r>
        <w:t>Post text</w:t>
      </w:r>
    </w:p>
    <w:p w14:paraId="45982F6F" w14:textId="77777777" w:rsidR="00021E3F" w:rsidRDefault="00000000">
      <w:r>
        <w:t>Worrying about the health and safety of an older family member or friend can be stressful. Talk to your loved one about preventing falls.</w:t>
      </w:r>
    </w:p>
    <w:p w14:paraId="7A608545" w14:textId="4D478BA8" w:rsidR="00021E3F" w:rsidRDefault="00000000">
      <w:r>
        <w:t xml:space="preserve">Learn more: </w:t>
      </w:r>
      <w:hyperlink r:id="rId14" w:history="1">
        <w:r w:rsidR="00352403" w:rsidRPr="00A412B0">
          <w:rPr>
            <w:rStyle w:val="Hyperlink"/>
            <w:rFonts w:cstheme="minorHAnsi"/>
            <w:shd w:val="clear" w:color="auto" w:fill="FFFFFF"/>
          </w:rPr>
          <w:t>https://doh.sd.gov/programs/fall-prevention-coalition/fall-prevention-for-older-adults/</w:t>
        </w:r>
      </w:hyperlink>
    </w:p>
    <w:p w14:paraId="63E5A100" w14:textId="77777777" w:rsidR="00021E3F" w:rsidRDefault="00000000">
      <w:pPr>
        <w:pStyle w:val="Heading2"/>
      </w:pPr>
      <w:r>
        <w:t>Suggested alt text</w:t>
      </w:r>
    </w:p>
    <w:p w14:paraId="7B5E5D6E" w14:textId="77777777" w:rsidR="00021E3F" w:rsidRDefault="00000000">
      <w:pPr>
        <w:pStyle w:val="ListBullet"/>
      </w:pPr>
      <w:r>
        <w:t>Older adult using a cane on stairs beside text encouraging families to talk with loved ones about fall prevention. The graphic states that every 11 seconds, an older adult is treated in the emergency room for a fall.</w:t>
      </w:r>
    </w:p>
    <w:sectPr w:rsidR="00021E3F" w:rsidSect="00034616">
      <w:headerReference w:type="default" r:id="rId15"/>
      <w:footerReference w:type="default" r:id="rId16"/>
      <w:pgSz w:w="12240" w:h="15840"/>
      <w:pgMar w:top="936" w:right="1080" w:bottom="936"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F8E9" w14:textId="77777777" w:rsidR="000610A0" w:rsidRDefault="000610A0" w:rsidP="006F2681">
      <w:pPr>
        <w:spacing w:after="0" w:line="240" w:lineRule="auto"/>
      </w:pPr>
      <w:r>
        <w:separator/>
      </w:r>
    </w:p>
  </w:endnote>
  <w:endnote w:type="continuationSeparator" w:id="0">
    <w:p w14:paraId="74D3E3BB" w14:textId="77777777" w:rsidR="000610A0" w:rsidRDefault="000610A0" w:rsidP="006F2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4E9" w14:textId="7FB38EC1" w:rsidR="006F2681" w:rsidRDefault="006F2681">
    <w:pPr>
      <w:pStyle w:val="Footer"/>
    </w:pPr>
    <w:r>
      <w:t>Last updated: August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86893" w14:textId="77777777" w:rsidR="000610A0" w:rsidRDefault="000610A0" w:rsidP="006F2681">
      <w:pPr>
        <w:spacing w:after="0" w:line="240" w:lineRule="auto"/>
      </w:pPr>
      <w:r>
        <w:separator/>
      </w:r>
    </w:p>
  </w:footnote>
  <w:footnote w:type="continuationSeparator" w:id="0">
    <w:p w14:paraId="62BE94CB" w14:textId="77777777" w:rsidR="000610A0" w:rsidRDefault="000610A0" w:rsidP="006F26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EE9F" w14:textId="0C661C30" w:rsidR="006F2681" w:rsidRDefault="006F2681" w:rsidP="006F2681">
    <w:pPr>
      <w:pStyle w:val="Header"/>
      <w:jc w:val="right"/>
    </w:pPr>
    <w:r>
      <w:rPr>
        <w:noProof/>
      </w:rPr>
      <w:drawing>
        <wp:inline distT="0" distB="0" distL="0" distR="0" wp14:anchorId="44540393" wp14:editId="661A09B3">
          <wp:extent cx="1626870" cy="438150"/>
          <wp:effectExtent l="0" t="0" r="0" b="0"/>
          <wp:docPr id="39877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772296"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870" cy="438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42110250">
    <w:abstractNumId w:val="8"/>
  </w:num>
  <w:num w:numId="2" w16cid:durableId="754278160">
    <w:abstractNumId w:val="6"/>
  </w:num>
  <w:num w:numId="3" w16cid:durableId="97340326">
    <w:abstractNumId w:val="5"/>
  </w:num>
  <w:num w:numId="4" w16cid:durableId="212620034">
    <w:abstractNumId w:val="4"/>
  </w:num>
  <w:num w:numId="5" w16cid:durableId="622688785">
    <w:abstractNumId w:val="7"/>
  </w:num>
  <w:num w:numId="6" w16cid:durableId="1228303731">
    <w:abstractNumId w:val="3"/>
  </w:num>
  <w:num w:numId="7" w16cid:durableId="228536210">
    <w:abstractNumId w:val="2"/>
  </w:num>
  <w:num w:numId="8" w16cid:durableId="939332053">
    <w:abstractNumId w:val="1"/>
  </w:num>
  <w:num w:numId="9" w16cid:durableId="754671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E3F"/>
    <w:rsid w:val="00034616"/>
    <w:rsid w:val="000367F2"/>
    <w:rsid w:val="0006063C"/>
    <w:rsid w:val="000610A0"/>
    <w:rsid w:val="0015074B"/>
    <w:rsid w:val="0029639D"/>
    <w:rsid w:val="00326F90"/>
    <w:rsid w:val="00352403"/>
    <w:rsid w:val="006F2681"/>
    <w:rsid w:val="00972CC9"/>
    <w:rsid w:val="00AA1D8D"/>
    <w:rsid w:val="00B47730"/>
    <w:rsid w:val="00B95C96"/>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2CCEAE"/>
  <w14:defaultImageDpi w14:val="300"/>
  <w15:docId w15:val="{666E9750-CF41-4C1F-951F-9B9F0B2A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rPr>
  </w:style>
  <w:style w:type="paragraph" w:styleId="Heading1">
    <w:name w:val="heading 1"/>
    <w:basedOn w:val="Normal"/>
    <w:next w:val="Normal"/>
    <w:link w:val="Heading1Char"/>
    <w:uiPriority w:val="9"/>
    <w:qFormat/>
    <w:rsid w:val="006F2681"/>
    <w:pPr>
      <w:keepNext/>
      <w:keepLines/>
      <w:spacing w:before="480" w:after="0"/>
      <w:outlineLvl w:val="0"/>
    </w:pPr>
    <w:rPr>
      <w:rFonts w:asciiTheme="majorHAnsi" w:eastAsiaTheme="majorEastAsia" w:hAnsiTheme="majorHAnsi" w:cstheme="majorBidi"/>
      <w:b/>
      <w:bCs/>
      <w:color w:val="598527"/>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222222"/>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6F2681"/>
    <w:rPr>
      <w:rFonts w:asciiTheme="majorHAnsi" w:eastAsiaTheme="majorEastAsia" w:hAnsiTheme="majorHAnsi" w:cstheme="majorBidi"/>
      <w:b/>
      <w:bCs/>
      <w:color w:val="598527"/>
      <w:sz w:val="36"/>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6F2681"/>
    <w:pPr>
      <w:pBdr>
        <w:bottom w:val="single" w:sz="8" w:space="4" w:color="4F81BD" w:themeColor="accent1"/>
      </w:pBdr>
      <w:spacing w:after="300" w:line="240" w:lineRule="auto"/>
      <w:contextualSpacing/>
    </w:pPr>
    <w:rPr>
      <w:rFonts w:asciiTheme="majorHAnsi" w:eastAsiaTheme="majorEastAsia" w:hAnsiTheme="majorHAnsi" w:cstheme="majorBidi"/>
      <w:b/>
      <w:color w:val="002F56"/>
      <w:spacing w:val="5"/>
      <w:kern w:val="28"/>
      <w:sz w:val="48"/>
      <w:szCs w:val="52"/>
    </w:rPr>
  </w:style>
  <w:style w:type="character" w:customStyle="1" w:styleId="TitleChar">
    <w:name w:val="Title Char"/>
    <w:basedOn w:val="DefaultParagraphFont"/>
    <w:link w:val="Title"/>
    <w:uiPriority w:val="10"/>
    <w:rsid w:val="006F2681"/>
    <w:rPr>
      <w:rFonts w:asciiTheme="majorHAnsi" w:eastAsiaTheme="majorEastAsia" w:hAnsiTheme="majorHAnsi" w:cstheme="majorBidi"/>
      <w:b/>
      <w:color w:val="002F56"/>
      <w:spacing w:val="5"/>
      <w:kern w:val="28"/>
      <w:sz w:val="48"/>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3524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h.sd.gov/programs/fall-prevention-coalition/fall-prevention-for-older-adul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oh.sd.gov/programs/fall-prevention-coalition/fall-prevention-for-older-adults/"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doh.sd.gov/programs/fall-prevention-coalition/fall-prevention-for-older-adul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Prevention Social Media Toolkit</dc:title>
  <dc:subject>Accessible social media graphics, captions, and alt text for fall prevention outreach</dc:subject>
  <dc:creator>South Dakota Department of Health</dc:creator>
  <cp:keywords>fall prevention, social media, older adults, healthy aging, accessibility</cp:keywords>
  <dc:description>generated by python-docx</dc:description>
  <cp:lastModifiedBy>Leiferman, Morgan</cp:lastModifiedBy>
  <cp:revision>2</cp:revision>
  <dcterms:created xsi:type="dcterms:W3CDTF">2026-08-05T14:05:00Z</dcterms:created>
  <dcterms:modified xsi:type="dcterms:W3CDTF">2026-08-05T14:05:00Z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8ef8892f-a8a1-48d6-9b52-33e20e94dcaf</vt:lpwstr>
  </property>
  <property fmtid="{D5CDD505-2E9C-101B-9397-08002B2CF9AE}" pid="3" name="MSIP_Label_ec3b1a8e-41ed-4bc7-92d1-0305fbefd661_Enabled">
    <vt:lpwstr>true</vt:lpwstr>
  </property>
  <property fmtid="{D5CDD505-2E9C-101B-9397-08002B2CF9AE}" pid="4" name="MSIP_Label_ec3b1a8e-41ed-4bc7-92d1-0305fbefd661_SetDate">
    <vt:lpwstr>2026-08-05T14:01:49Z</vt:lpwstr>
  </property>
  <property fmtid="{D5CDD505-2E9C-101B-9397-08002B2CF9AE}" pid="5" name="MSIP_Label_ec3b1a8e-41ed-4bc7-92d1-0305fbefd661_Method">
    <vt:lpwstr>Standard</vt:lpwstr>
  </property>
  <property fmtid="{D5CDD505-2E9C-101B-9397-08002B2CF9AE}" pid="6" name="MSIP_Label_ec3b1a8e-41ed-4bc7-92d1-0305fbefd661_Name">
    <vt:lpwstr>M365-General - Anyone (Unrestricted)-Prod</vt:lpwstr>
  </property>
  <property fmtid="{D5CDD505-2E9C-101B-9397-08002B2CF9AE}" pid="7" name="MSIP_Label_ec3b1a8e-41ed-4bc7-92d1-0305fbefd661_SiteId">
    <vt:lpwstr>70af547c-69ab-416d-b4a6-543b5ce52b99</vt:lpwstr>
  </property>
  <property fmtid="{D5CDD505-2E9C-101B-9397-08002B2CF9AE}" pid="8" name="MSIP_Label_ec3b1a8e-41ed-4bc7-92d1-0305fbefd661_ActionId">
    <vt:lpwstr>1e418402-1c7d-4877-b23e-0dc866fe96e4</vt:lpwstr>
  </property>
  <property fmtid="{D5CDD505-2E9C-101B-9397-08002B2CF9AE}" pid="9" name="MSIP_Label_ec3b1a8e-41ed-4bc7-92d1-0305fbefd661_ContentBits">
    <vt:lpwstr>0</vt:lpwstr>
  </property>
  <property fmtid="{D5CDD505-2E9C-101B-9397-08002B2CF9AE}" pid="10" name="MSIP_Label_ec3b1a8e-41ed-4bc7-92d1-0305fbefd661_Tag">
    <vt:lpwstr>10, 3, 0, 1</vt:lpwstr>
  </property>
</Properties>
</file>